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BEA" w:rsidRDefault="00745BEA" w:rsidP="00745BEA">
      <w:pPr>
        <w:jc w:val="center"/>
        <w:rPr>
          <w:b/>
          <w:color w:val="000000" w:themeColor="text1"/>
        </w:rPr>
      </w:pPr>
    </w:p>
    <w:p w:rsidR="00745BEA" w:rsidRPr="00CC3360" w:rsidRDefault="00745BEA" w:rsidP="00745BEA">
      <w:pPr>
        <w:jc w:val="center"/>
        <w:rPr>
          <w:b/>
          <w:color w:val="000000" w:themeColor="text1"/>
        </w:rPr>
      </w:pPr>
      <w:r w:rsidRPr="00CC3360">
        <w:rPr>
          <w:b/>
          <w:color w:val="000000" w:themeColor="text1"/>
        </w:rPr>
        <w:t xml:space="preserve">Извещение о проведении аукциона </w:t>
      </w:r>
    </w:p>
    <w:p w:rsidR="00745BEA" w:rsidRPr="00CC3360" w:rsidRDefault="00745BEA" w:rsidP="00745BEA">
      <w:pPr>
        <w:jc w:val="center"/>
        <w:rPr>
          <w:b/>
          <w:color w:val="000000" w:themeColor="text1"/>
        </w:rPr>
      </w:pPr>
      <w:r w:rsidRPr="00CC3360">
        <w:rPr>
          <w:b/>
          <w:bCs/>
          <w:color w:val="000000" w:themeColor="text1"/>
        </w:rPr>
        <w:t xml:space="preserve">на право заключения договоров аренды </w:t>
      </w:r>
      <w:r w:rsidRPr="00CC3360">
        <w:rPr>
          <w:b/>
          <w:color w:val="000000" w:themeColor="text1"/>
        </w:rPr>
        <w:t>земельных участков</w:t>
      </w:r>
    </w:p>
    <w:p w:rsidR="00745BEA" w:rsidRPr="00CC3360" w:rsidRDefault="00745BEA" w:rsidP="00745BE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  <w:lang w:eastAsia="en-US"/>
        </w:rPr>
        <w:t>Уполномоченный орган и организатор аукциона:</w:t>
      </w:r>
      <w:r w:rsidRPr="00CC3360">
        <w:rPr>
          <w:color w:val="000000" w:themeColor="text1"/>
        </w:rPr>
        <w:t xml:space="preserve"> 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34). </w:t>
      </w:r>
    </w:p>
    <w:p w:rsidR="00745BEA" w:rsidRPr="00CC3360" w:rsidRDefault="00745BEA" w:rsidP="00745BE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>Место, дата и время проведения аукциона: аукцион состоится</w:t>
      </w:r>
      <w:r>
        <w:rPr>
          <w:b/>
          <w:color w:val="000000" w:themeColor="text1"/>
        </w:rPr>
        <w:t xml:space="preserve"> 18 октября 2022 года в 09</w:t>
      </w:r>
      <w:r w:rsidRPr="00CC3360">
        <w:rPr>
          <w:b/>
          <w:color w:val="000000" w:themeColor="text1"/>
        </w:rPr>
        <w:t>.00 часов</w:t>
      </w:r>
      <w:r w:rsidRPr="00CC3360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745BEA" w:rsidRPr="00CC3360" w:rsidRDefault="00745BEA" w:rsidP="00745BEA">
      <w:pPr>
        <w:ind w:left="1068" w:hanging="359"/>
        <w:jc w:val="both"/>
        <w:rPr>
          <w:color w:val="000000" w:themeColor="text1"/>
        </w:rPr>
      </w:pPr>
      <w:r w:rsidRPr="00CC3360">
        <w:rPr>
          <w:color w:val="000000" w:themeColor="text1"/>
        </w:rPr>
        <w:t>Предмет аукциона:</w:t>
      </w:r>
    </w:p>
    <w:p w:rsidR="00745BEA" w:rsidRPr="008918AF" w:rsidRDefault="00745BEA" w:rsidP="00745BEA">
      <w:pPr>
        <w:autoSpaceDE w:val="0"/>
        <w:autoSpaceDN w:val="0"/>
        <w:adjustRightInd w:val="0"/>
        <w:ind w:firstLine="720"/>
        <w:jc w:val="both"/>
      </w:pPr>
      <w:r w:rsidRPr="008918AF">
        <w:rPr>
          <w:b/>
        </w:rPr>
        <w:t>ЛОТ № 1</w:t>
      </w:r>
      <w:r w:rsidRPr="008918AF">
        <w:t>: земельный участок с кадастровым номером 74:07:</w:t>
      </w:r>
      <w:r>
        <w:t>3002003</w:t>
      </w:r>
      <w:r w:rsidRPr="008918AF">
        <w:t>:</w:t>
      </w:r>
      <w:r>
        <w:t>453</w:t>
      </w:r>
      <w:r w:rsidRPr="008918AF">
        <w:t xml:space="preserve">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район, примерно в 5</w:t>
      </w:r>
      <w:r>
        <w:t>,3 к</w:t>
      </w:r>
      <w:r w:rsidRPr="008918AF">
        <w:t xml:space="preserve">м. </w:t>
      </w:r>
      <w:r>
        <w:t xml:space="preserve">на северо-восток от деревни </w:t>
      </w:r>
      <w:proofErr w:type="spellStart"/>
      <w:r>
        <w:t>Копытово</w:t>
      </w:r>
      <w:proofErr w:type="spellEnd"/>
      <w:r w:rsidRPr="008918AF">
        <w:t xml:space="preserve">, площадью </w:t>
      </w:r>
      <w:r>
        <w:t>2019429</w:t>
      </w:r>
      <w:r w:rsidRPr="008918AF">
        <w:t xml:space="preserve"> (</w:t>
      </w:r>
      <w:r>
        <w:t>два миллиона девятнадцать тысяч четыреста двадцать девять</w:t>
      </w:r>
      <w:r w:rsidRPr="008918AF">
        <w:t>) квадратных метров, разрешенное использование: для сельскохозяйственного производства.</w:t>
      </w:r>
    </w:p>
    <w:p w:rsidR="00745BEA" w:rsidRPr="008918AF" w:rsidRDefault="00745BEA" w:rsidP="00745BEA">
      <w:pPr>
        <w:autoSpaceDE w:val="0"/>
        <w:autoSpaceDN w:val="0"/>
        <w:adjustRightInd w:val="0"/>
        <w:ind w:firstLine="709"/>
        <w:jc w:val="both"/>
      </w:pPr>
      <w:r w:rsidRPr="008918AF">
        <w:t xml:space="preserve">Реквизиты решения о проведении аукциона: Постановление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от </w:t>
      </w:r>
      <w:r>
        <w:t>11</w:t>
      </w:r>
      <w:r w:rsidRPr="008918AF">
        <w:t>.</w:t>
      </w:r>
      <w:r>
        <w:t>07</w:t>
      </w:r>
      <w:r w:rsidRPr="008918AF">
        <w:t xml:space="preserve">.2021 года № </w:t>
      </w:r>
      <w:r>
        <w:t>463</w:t>
      </w:r>
      <w:r w:rsidRPr="008918AF">
        <w:t>.</w:t>
      </w:r>
    </w:p>
    <w:p w:rsidR="00745BEA" w:rsidRPr="008918AF" w:rsidRDefault="00745BEA" w:rsidP="00745BEA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>Срок аренды: 49 (сорок девять) лет.</w:t>
      </w:r>
    </w:p>
    <w:p w:rsidR="00745BEA" w:rsidRPr="008918AF" w:rsidRDefault="00745BEA" w:rsidP="00745BEA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 w:themeColor="text1"/>
        </w:rPr>
        <w:t>174478,67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 xml:space="preserve">174478,67 </w:t>
      </w:r>
      <w:r w:rsidRPr="008918AF">
        <w:rPr>
          <w:color w:val="000000"/>
        </w:rPr>
        <w:t>рублей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 xml:space="preserve">5234,00 </w:t>
      </w:r>
      <w:r w:rsidRPr="008918AF">
        <w:rPr>
          <w:color w:val="000000"/>
        </w:rPr>
        <w:t>рублей</w:t>
      </w:r>
      <w:r w:rsidRPr="008918AF">
        <w:rPr>
          <w:color w:val="000000" w:themeColor="text1"/>
        </w:rPr>
        <w:t xml:space="preserve">.  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745BEA" w:rsidRPr="008918AF" w:rsidRDefault="00745BEA" w:rsidP="00745BEA">
      <w:pPr>
        <w:autoSpaceDE w:val="0"/>
        <w:autoSpaceDN w:val="0"/>
        <w:adjustRightInd w:val="0"/>
        <w:ind w:firstLine="720"/>
        <w:jc w:val="both"/>
      </w:pPr>
      <w:r w:rsidRPr="008918AF">
        <w:rPr>
          <w:b/>
        </w:rPr>
        <w:t xml:space="preserve">ЛОТ № </w:t>
      </w:r>
      <w:r>
        <w:rPr>
          <w:b/>
        </w:rPr>
        <w:t>2</w:t>
      </w:r>
      <w:r w:rsidRPr="008918AF">
        <w:t>: земельный участок с кадастровым номером 74:07:</w:t>
      </w:r>
      <w:r>
        <w:t>3003004</w:t>
      </w:r>
      <w:r w:rsidRPr="008918AF">
        <w:t>:</w:t>
      </w:r>
      <w:r>
        <w:t>582</w:t>
      </w:r>
      <w:r w:rsidRPr="008918AF">
        <w:t xml:space="preserve">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</w:t>
      </w:r>
      <w:r>
        <w:t xml:space="preserve">муниципальный </w:t>
      </w:r>
      <w:r w:rsidRPr="008918AF">
        <w:t xml:space="preserve">район, примерно в </w:t>
      </w:r>
      <w:r>
        <w:t xml:space="preserve">600 </w:t>
      </w:r>
      <w:r w:rsidRPr="008918AF">
        <w:t xml:space="preserve">м. </w:t>
      </w:r>
      <w:r>
        <w:t>на северо-запад от п. Лесной</w:t>
      </w:r>
      <w:r w:rsidRPr="008918AF">
        <w:t xml:space="preserve">, площадью </w:t>
      </w:r>
      <w:r>
        <w:t>1073020</w:t>
      </w:r>
      <w:r w:rsidRPr="008918AF">
        <w:t xml:space="preserve"> (</w:t>
      </w:r>
      <w:r>
        <w:t>один миллион семьдесят три тысячи двадцать</w:t>
      </w:r>
      <w:r w:rsidRPr="008918AF">
        <w:t xml:space="preserve">) квадратных метров, разрешенное использование: </w:t>
      </w:r>
      <w:r>
        <w:t>сенокошение</w:t>
      </w:r>
      <w:r w:rsidRPr="008918AF">
        <w:t>.</w:t>
      </w:r>
    </w:p>
    <w:p w:rsidR="00745BEA" w:rsidRPr="008918AF" w:rsidRDefault="00745BEA" w:rsidP="00745BEA">
      <w:pPr>
        <w:autoSpaceDE w:val="0"/>
        <w:autoSpaceDN w:val="0"/>
        <w:adjustRightInd w:val="0"/>
        <w:ind w:firstLine="709"/>
        <w:jc w:val="both"/>
      </w:pPr>
      <w:r w:rsidRPr="008918AF">
        <w:t xml:space="preserve">Реквизиты решения о проведении аукциона: Постановление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от </w:t>
      </w:r>
      <w:r>
        <w:t>22</w:t>
      </w:r>
      <w:r w:rsidRPr="008918AF">
        <w:t>.</w:t>
      </w:r>
      <w:r>
        <w:t>07</w:t>
      </w:r>
      <w:r w:rsidRPr="008918AF">
        <w:t xml:space="preserve">.2021 года № </w:t>
      </w:r>
      <w:r>
        <w:t>513</w:t>
      </w:r>
      <w:r w:rsidRPr="008918AF">
        <w:t>.</w:t>
      </w:r>
    </w:p>
    <w:p w:rsidR="00745BEA" w:rsidRPr="008918AF" w:rsidRDefault="00745BEA" w:rsidP="00745BEA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Срок аренды: </w:t>
      </w:r>
      <w:r>
        <w:rPr>
          <w:color w:val="000000" w:themeColor="text1"/>
        </w:rPr>
        <w:t>3</w:t>
      </w:r>
      <w:r w:rsidRPr="008918AF">
        <w:rPr>
          <w:color w:val="000000" w:themeColor="text1"/>
        </w:rPr>
        <w:t xml:space="preserve"> (</w:t>
      </w:r>
      <w:r>
        <w:rPr>
          <w:color w:val="000000" w:themeColor="text1"/>
        </w:rPr>
        <w:t>три) года</w:t>
      </w:r>
      <w:r w:rsidRPr="008918AF">
        <w:rPr>
          <w:color w:val="000000" w:themeColor="text1"/>
        </w:rPr>
        <w:t>.</w:t>
      </w:r>
    </w:p>
    <w:p w:rsidR="00745BEA" w:rsidRPr="008918AF" w:rsidRDefault="00745BEA" w:rsidP="00745BEA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 w:themeColor="text1"/>
        </w:rPr>
        <w:t>92708, 94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92708,94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 xml:space="preserve">2781,00 </w:t>
      </w:r>
      <w:r>
        <w:rPr>
          <w:color w:val="000000"/>
        </w:rPr>
        <w:t>рубль</w:t>
      </w:r>
      <w:r w:rsidRPr="008918AF">
        <w:rPr>
          <w:color w:val="000000" w:themeColor="text1"/>
        </w:rPr>
        <w:t xml:space="preserve">.  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745BEA" w:rsidRDefault="00745BEA" w:rsidP="00745BEA">
      <w:pPr>
        <w:tabs>
          <w:tab w:val="left" w:pos="360"/>
        </w:tabs>
        <w:jc w:val="both"/>
        <w:rPr>
          <w:b/>
          <w:color w:val="000000" w:themeColor="text1"/>
        </w:rPr>
      </w:pPr>
    </w:p>
    <w:p w:rsidR="00745BEA" w:rsidRPr="008918AF" w:rsidRDefault="00745BEA" w:rsidP="00745BEA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ЛОТ № 3</w:t>
      </w:r>
      <w:r w:rsidRPr="008918AF">
        <w:t>: земельный участок с кадастровым номером 74:07:</w:t>
      </w:r>
      <w:r>
        <w:t>3003002</w:t>
      </w:r>
      <w:r w:rsidRPr="008918AF">
        <w:t>:</w:t>
      </w:r>
      <w:r>
        <w:t>729</w:t>
      </w:r>
      <w:r w:rsidRPr="008918AF">
        <w:t xml:space="preserve">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</w:t>
      </w:r>
      <w:r>
        <w:t>район</w:t>
      </w:r>
      <w:r w:rsidRPr="008918AF">
        <w:t xml:space="preserve">, примерно в </w:t>
      </w:r>
      <w:r>
        <w:t xml:space="preserve">3800 </w:t>
      </w:r>
      <w:r w:rsidRPr="008918AF">
        <w:t xml:space="preserve">м. </w:t>
      </w:r>
      <w:r>
        <w:t xml:space="preserve">на юго-запад от с. </w:t>
      </w:r>
      <w:proofErr w:type="spellStart"/>
      <w:r>
        <w:t>Селезян</w:t>
      </w:r>
      <w:proofErr w:type="spellEnd"/>
      <w:r w:rsidRPr="008918AF">
        <w:t xml:space="preserve">, площадью </w:t>
      </w:r>
      <w:r>
        <w:t>1579494</w:t>
      </w:r>
      <w:r w:rsidRPr="008918AF">
        <w:t xml:space="preserve"> (</w:t>
      </w:r>
      <w:r>
        <w:t>один миллион пятьсот семьдесят девять тысяч четыреста девяносто четыре</w:t>
      </w:r>
      <w:r w:rsidRPr="008918AF">
        <w:t>) квадратных метр</w:t>
      </w:r>
      <w:r>
        <w:t>а</w:t>
      </w:r>
      <w:r w:rsidRPr="008918AF">
        <w:t xml:space="preserve">, разрешенное использование: </w:t>
      </w:r>
      <w:r>
        <w:t>сельскохозяйственное использование</w:t>
      </w:r>
      <w:r w:rsidRPr="008918AF">
        <w:t>.</w:t>
      </w:r>
    </w:p>
    <w:p w:rsidR="00745BEA" w:rsidRPr="008918AF" w:rsidRDefault="00745BEA" w:rsidP="00745BEA">
      <w:pPr>
        <w:autoSpaceDE w:val="0"/>
        <w:autoSpaceDN w:val="0"/>
        <w:adjustRightInd w:val="0"/>
        <w:ind w:firstLine="709"/>
        <w:jc w:val="both"/>
      </w:pPr>
      <w:r w:rsidRPr="008918AF">
        <w:t xml:space="preserve">Реквизиты решения о проведении аукциона: Постановление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</w:t>
      </w:r>
      <w:r w:rsidRPr="00F63B6A">
        <w:t>от 06.09.2022 года № 657.</w:t>
      </w:r>
    </w:p>
    <w:p w:rsidR="00745BEA" w:rsidRPr="008918AF" w:rsidRDefault="00745BEA" w:rsidP="00745BEA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Срок аренды: </w:t>
      </w:r>
      <w:r>
        <w:rPr>
          <w:color w:val="000000" w:themeColor="text1"/>
        </w:rPr>
        <w:t>49</w:t>
      </w:r>
      <w:r w:rsidRPr="008918AF">
        <w:rPr>
          <w:color w:val="000000" w:themeColor="text1"/>
        </w:rPr>
        <w:t xml:space="preserve"> (</w:t>
      </w:r>
      <w:r>
        <w:rPr>
          <w:color w:val="000000" w:themeColor="text1"/>
        </w:rPr>
        <w:t>сорок девять) лет</w:t>
      </w:r>
      <w:r w:rsidRPr="008918AF">
        <w:rPr>
          <w:color w:val="000000" w:themeColor="text1"/>
        </w:rPr>
        <w:t>.</w:t>
      </w:r>
    </w:p>
    <w:p w:rsidR="00745BEA" w:rsidRPr="008918AF" w:rsidRDefault="00745BEA" w:rsidP="00745BEA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 w:themeColor="text1"/>
        </w:rPr>
        <w:t>173900,00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173900,00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 xml:space="preserve">5217,00 </w:t>
      </w:r>
      <w:r>
        <w:rPr>
          <w:color w:val="000000"/>
        </w:rPr>
        <w:t>рублей</w:t>
      </w:r>
      <w:r w:rsidRPr="008918AF">
        <w:rPr>
          <w:color w:val="000000" w:themeColor="text1"/>
        </w:rPr>
        <w:t xml:space="preserve">.  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</w:p>
    <w:p w:rsidR="00745BEA" w:rsidRPr="008918AF" w:rsidRDefault="00745BEA" w:rsidP="00745BEA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ЛОТ № 4</w:t>
      </w:r>
      <w:r w:rsidRPr="008918AF">
        <w:t>: земельный участок с кадастровым номером 74:07:</w:t>
      </w:r>
      <w:r>
        <w:t>3700034</w:t>
      </w:r>
      <w:r w:rsidRPr="008918AF">
        <w:t>:</w:t>
      </w:r>
      <w:r>
        <w:t>699</w:t>
      </w:r>
      <w:r w:rsidRPr="008918AF">
        <w:t xml:space="preserve">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</w:t>
      </w:r>
      <w:r>
        <w:t>муниципальный район</w:t>
      </w:r>
      <w:r w:rsidRPr="008918AF">
        <w:t xml:space="preserve">, </w:t>
      </w:r>
      <w:r>
        <w:t xml:space="preserve">в 8 </w:t>
      </w:r>
      <w:r w:rsidRPr="008918AF">
        <w:t>м</w:t>
      </w:r>
      <w:r>
        <w:t>етрах</w:t>
      </w:r>
      <w:r w:rsidRPr="008918AF">
        <w:t xml:space="preserve"> </w:t>
      </w:r>
      <w:r>
        <w:t>на юго-запад по ул. Ленина, д. 95</w:t>
      </w:r>
      <w:r w:rsidRPr="008918AF">
        <w:t xml:space="preserve">, площадью </w:t>
      </w:r>
      <w:r>
        <w:t>5000</w:t>
      </w:r>
      <w:r w:rsidRPr="008918AF">
        <w:t xml:space="preserve"> (</w:t>
      </w:r>
      <w:r>
        <w:t>пять тысяч</w:t>
      </w:r>
      <w:r w:rsidRPr="008918AF">
        <w:t>) квадратных метр</w:t>
      </w:r>
      <w:r>
        <w:t>ов</w:t>
      </w:r>
      <w:r w:rsidRPr="008918AF">
        <w:t xml:space="preserve">, разрешенное использование: </w:t>
      </w:r>
      <w:r>
        <w:t>сельскохозяйственное использование</w:t>
      </w:r>
      <w:r w:rsidRPr="008918AF">
        <w:t>.</w:t>
      </w:r>
    </w:p>
    <w:p w:rsidR="00745BEA" w:rsidRPr="008918AF" w:rsidRDefault="00745BEA" w:rsidP="00745BEA">
      <w:pPr>
        <w:autoSpaceDE w:val="0"/>
        <w:autoSpaceDN w:val="0"/>
        <w:adjustRightInd w:val="0"/>
        <w:ind w:firstLine="709"/>
        <w:jc w:val="both"/>
      </w:pPr>
      <w:r w:rsidRPr="008918AF">
        <w:lastRenderedPageBreak/>
        <w:t xml:space="preserve">Реквизиты решения о проведении аукциона: Постановление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</w:t>
      </w:r>
      <w:r w:rsidRPr="00F63B6A">
        <w:t>от 31.05.2022 года № 347, от 06.09.2022 года № 648.</w:t>
      </w:r>
    </w:p>
    <w:p w:rsidR="00745BEA" w:rsidRPr="008918AF" w:rsidRDefault="00745BEA" w:rsidP="00745BEA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Срок аренды: </w:t>
      </w:r>
      <w:r>
        <w:rPr>
          <w:color w:val="000000" w:themeColor="text1"/>
        </w:rPr>
        <w:t>49</w:t>
      </w:r>
      <w:r w:rsidRPr="008918AF">
        <w:rPr>
          <w:color w:val="000000" w:themeColor="text1"/>
        </w:rPr>
        <w:t xml:space="preserve"> (</w:t>
      </w:r>
      <w:r>
        <w:rPr>
          <w:color w:val="000000" w:themeColor="text1"/>
        </w:rPr>
        <w:t>сорок девять) лет</w:t>
      </w:r>
      <w:r w:rsidRPr="008918AF">
        <w:rPr>
          <w:color w:val="000000" w:themeColor="text1"/>
        </w:rPr>
        <w:t>.</w:t>
      </w:r>
    </w:p>
    <w:p w:rsidR="00745BEA" w:rsidRPr="008918AF" w:rsidRDefault="00745BEA" w:rsidP="00745BEA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 w:themeColor="text1"/>
        </w:rPr>
        <w:t>2400,00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2400,00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 xml:space="preserve">72,00 </w:t>
      </w:r>
      <w:r>
        <w:rPr>
          <w:color w:val="000000"/>
        </w:rPr>
        <w:t>рубля</w:t>
      </w:r>
      <w:r w:rsidRPr="008918AF">
        <w:rPr>
          <w:color w:val="000000" w:themeColor="text1"/>
        </w:rPr>
        <w:t xml:space="preserve">.  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</w:p>
    <w:p w:rsidR="00745BEA" w:rsidRPr="008918AF" w:rsidRDefault="00745BEA" w:rsidP="00745BEA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ЛОТ № 5</w:t>
      </w:r>
      <w:r w:rsidRPr="008918AF">
        <w:t>: земельный участок с кадастровым номером 74:07:</w:t>
      </w:r>
      <w:r>
        <w:t>1601001</w:t>
      </w:r>
      <w:r w:rsidRPr="008918AF">
        <w:t>:</w:t>
      </w:r>
      <w:r>
        <w:t>1863</w:t>
      </w:r>
      <w:r w:rsidRPr="008918AF">
        <w:t xml:space="preserve">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</w:t>
      </w:r>
      <w:r>
        <w:t>район, земельный участок расположен восточнее п. Сары,</w:t>
      </w:r>
      <w:r w:rsidRPr="008918AF">
        <w:t xml:space="preserve"> площадью </w:t>
      </w:r>
      <w:r>
        <w:t>50000</w:t>
      </w:r>
      <w:r w:rsidRPr="008918AF">
        <w:t xml:space="preserve"> (</w:t>
      </w:r>
      <w:r>
        <w:t>пятьдесят тысяч</w:t>
      </w:r>
      <w:r w:rsidRPr="008918AF">
        <w:t>) квадратных метр</w:t>
      </w:r>
      <w:r>
        <w:t>ов</w:t>
      </w:r>
      <w:r w:rsidRPr="008918AF">
        <w:t xml:space="preserve">, разрешенное использование: </w:t>
      </w:r>
      <w:r>
        <w:t>сельскохозяйственное использование</w:t>
      </w:r>
      <w:r w:rsidRPr="008918AF">
        <w:t>.</w:t>
      </w:r>
    </w:p>
    <w:p w:rsidR="00745BEA" w:rsidRPr="008918AF" w:rsidRDefault="00745BEA" w:rsidP="00745BEA">
      <w:pPr>
        <w:autoSpaceDE w:val="0"/>
        <w:autoSpaceDN w:val="0"/>
        <w:adjustRightInd w:val="0"/>
        <w:ind w:firstLine="709"/>
        <w:jc w:val="both"/>
      </w:pPr>
      <w:r w:rsidRPr="008918AF">
        <w:t xml:space="preserve">Реквизиты решения о </w:t>
      </w:r>
      <w:r w:rsidRPr="00F63B6A">
        <w:t xml:space="preserve">проведении аукциона: Постановление администрации </w:t>
      </w:r>
      <w:proofErr w:type="spellStart"/>
      <w:r w:rsidRPr="00F63B6A">
        <w:t>Еткульского</w:t>
      </w:r>
      <w:proofErr w:type="spellEnd"/>
      <w:r w:rsidRPr="00F63B6A">
        <w:t xml:space="preserve"> муниципального района от 31.08.2022 года № 622.</w:t>
      </w:r>
    </w:p>
    <w:p w:rsidR="00745BEA" w:rsidRPr="008918AF" w:rsidRDefault="00745BEA" w:rsidP="00745BEA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Срок аренды: </w:t>
      </w:r>
      <w:r>
        <w:rPr>
          <w:color w:val="000000" w:themeColor="text1"/>
        </w:rPr>
        <w:t>49</w:t>
      </w:r>
      <w:r w:rsidRPr="008918AF">
        <w:rPr>
          <w:color w:val="000000" w:themeColor="text1"/>
        </w:rPr>
        <w:t xml:space="preserve"> (</w:t>
      </w:r>
      <w:r>
        <w:rPr>
          <w:color w:val="000000" w:themeColor="text1"/>
        </w:rPr>
        <w:t>сорок девять) лет</w:t>
      </w:r>
      <w:r w:rsidRPr="008918AF">
        <w:rPr>
          <w:color w:val="000000" w:themeColor="text1"/>
        </w:rPr>
        <w:t>.</w:t>
      </w:r>
    </w:p>
    <w:p w:rsidR="00745BEA" w:rsidRPr="008918AF" w:rsidRDefault="00745BEA" w:rsidP="00745BEA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 w:themeColor="text1"/>
        </w:rPr>
        <w:t>5227,50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5227,50</w:t>
      </w:r>
      <w:r w:rsidRPr="008918AF">
        <w:rPr>
          <w:color w:val="000000"/>
        </w:rPr>
        <w:t xml:space="preserve"> рублей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 xml:space="preserve">156,00 </w:t>
      </w:r>
      <w:r>
        <w:rPr>
          <w:color w:val="000000"/>
        </w:rPr>
        <w:t>рублей</w:t>
      </w:r>
      <w:r w:rsidRPr="008918AF">
        <w:rPr>
          <w:color w:val="000000" w:themeColor="text1"/>
        </w:rPr>
        <w:t xml:space="preserve">.  </w:t>
      </w:r>
    </w:p>
    <w:p w:rsidR="00745BEA" w:rsidRDefault="00745BEA" w:rsidP="00745BEA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745BEA" w:rsidRDefault="00745BEA" w:rsidP="00745BEA">
      <w:pPr>
        <w:tabs>
          <w:tab w:val="left" w:pos="360"/>
        </w:tabs>
        <w:jc w:val="both"/>
        <w:rPr>
          <w:b/>
          <w:color w:val="000000" w:themeColor="text1"/>
        </w:rPr>
      </w:pPr>
    </w:p>
    <w:p w:rsidR="00745BEA" w:rsidRPr="00CC3360" w:rsidRDefault="00745BEA" w:rsidP="00745BE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ab/>
      </w:r>
      <w:r w:rsidRPr="00CC3360">
        <w:rPr>
          <w:color w:val="000000" w:themeColor="text1"/>
        </w:rPr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0" w:name="sub_391211"/>
      <w:r w:rsidRPr="00CC3360"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2"/>
      <w:bookmarkEnd w:id="0"/>
      <w:r w:rsidRPr="00CC3360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40"/>
      <w:bookmarkEnd w:id="1"/>
      <w:r w:rsidRPr="00CC3360">
        <w:rPr>
          <w:color w:val="000000" w:themeColor="text1"/>
        </w:rPr>
        <w:t>3) документы, подтверждающие внесение задатка.</w:t>
      </w:r>
      <w:bookmarkEnd w:id="2"/>
    </w:p>
    <w:p w:rsidR="00745BEA" w:rsidRPr="00CC3360" w:rsidRDefault="00745BEA" w:rsidP="00745BE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745BEA" w:rsidRPr="00CC3360" w:rsidRDefault="00745BEA" w:rsidP="00745BE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>
        <w:rPr>
          <w:b/>
          <w:color w:val="000000" w:themeColor="text1"/>
        </w:rPr>
        <w:t>14 октября</w:t>
      </w:r>
      <w:r w:rsidRPr="006C3F16">
        <w:rPr>
          <w:b/>
          <w:color w:val="000000" w:themeColor="text1"/>
        </w:rPr>
        <w:t xml:space="preserve"> 2022</w:t>
      </w:r>
      <w:r w:rsidRPr="00CC3360">
        <w:rPr>
          <w:b/>
          <w:color w:val="000000" w:themeColor="text1"/>
        </w:rPr>
        <w:t xml:space="preserve"> года в 10 часов</w:t>
      </w:r>
      <w:r w:rsidRPr="00CC3360">
        <w:rPr>
          <w:color w:val="000000" w:themeColor="text1"/>
        </w:rPr>
        <w:t>.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3" w:name="sub_10141"/>
      <w:bookmarkStart w:id="4" w:name="sub_391220"/>
      <w:r w:rsidRPr="00CC3360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5" w:name="sub_101411"/>
      <w:bookmarkEnd w:id="3"/>
      <w:r w:rsidRPr="00CC3360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2"/>
      <w:bookmarkEnd w:id="5"/>
      <w:r w:rsidRPr="00CC3360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4"/>
      <w:bookmarkEnd w:id="6"/>
      <w:r w:rsidRPr="00CC3360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7"/>
      <w:bookmarkEnd w:id="7"/>
      <w:r w:rsidRPr="00CC3360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745BEA" w:rsidRPr="00CC3360" w:rsidRDefault="00745BEA" w:rsidP="00745BE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</w:t>
      </w:r>
      <w:r w:rsidRPr="00CC3360">
        <w:rPr>
          <w:color w:val="000000" w:themeColor="text1"/>
        </w:rPr>
        <w:lastRenderedPageBreak/>
        <w:t xml:space="preserve">экземплярах, один из которых передается победителю аукциона, а второй остается у Организатора аукциона. 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745BEA" w:rsidRPr="00CC3360" w:rsidRDefault="00745BEA" w:rsidP="00745BEA">
      <w:pPr>
        <w:tabs>
          <w:tab w:val="left" w:pos="287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9" w:name="sub_391221"/>
      <w:bookmarkEnd w:id="4"/>
      <w:r w:rsidRPr="00CC3360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9"/>
    <w:p w:rsidR="00745BEA" w:rsidRPr="00CC3360" w:rsidRDefault="00745BEA" w:rsidP="00745BE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в сети «Интернет» - </w:t>
      </w:r>
      <w:hyperlink r:id="rId5" w:history="1">
        <w:r w:rsidRPr="00CC3360">
          <w:rPr>
            <w:rStyle w:val="a3"/>
            <w:color w:val="000000" w:themeColor="text1"/>
            <w:lang w:val="en-US"/>
          </w:rPr>
          <w:t>http</w:t>
        </w:r>
        <w:r w:rsidRPr="00CC3360">
          <w:rPr>
            <w:rStyle w:val="a3"/>
            <w:color w:val="000000" w:themeColor="text1"/>
          </w:rPr>
          <w:t>://</w:t>
        </w:r>
        <w:r w:rsidRPr="00CC3360">
          <w:rPr>
            <w:rStyle w:val="a3"/>
            <w:color w:val="000000" w:themeColor="text1"/>
            <w:lang w:val="en-US"/>
          </w:rPr>
          <w:t>www</w:t>
        </w:r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admetkul</w:t>
        </w:r>
        <w:proofErr w:type="spellEnd"/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ru</w:t>
        </w:r>
        <w:proofErr w:type="spellEnd"/>
      </w:hyperlink>
      <w:r w:rsidRPr="00CC3360">
        <w:rPr>
          <w:color w:val="000000" w:themeColor="text1"/>
        </w:rPr>
        <w:t xml:space="preserve"> (раздел: градостроительство/земельный отдел). </w:t>
      </w:r>
    </w:p>
    <w:p w:rsidR="00745BEA" w:rsidRPr="00CC3360" w:rsidRDefault="00745BEA" w:rsidP="00745BE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0" w:name="sub_39126"/>
      <w:r w:rsidRPr="00CC3360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745BEA" w:rsidRPr="00CC3360" w:rsidRDefault="00745BEA" w:rsidP="00745BE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745BEA" w:rsidRPr="00CC3360" w:rsidRDefault="00745BEA" w:rsidP="00745BE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34, кабинет № 10, по рабочим дням с 8.00 часов до 16.00 часов </w:t>
      </w:r>
      <w:r>
        <w:rPr>
          <w:b/>
          <w:color w:val="000000" w:themeColor="text1"/>
        </w:rPr>
        <w:t>с 12 сентября 2022 года по 13</w:t>
      </w:r>
      <w:r w:rsidRPr="00CC33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октября</w:t>
      </w:r>
      <w:r w:rsidRPr="00CC3360">
        <w:rPr>
          <w:b/>
          <w:color w:val="000000" w:themeColor="text1"/>
        </w:rPr>
        <w:t xml:space="preserve"> 2022 года</w:t>
      </w:r>
      <w:r w:rsidRPr="00CC3360">
        <w:rPr>
          <w:color w:val="000000" w:themeColor="text1"/>
        </w:rPr>
        <w:t xml:space="preserve"> (включительно).</w:t>
      </w:r>
    </w:p>
    <w:p w:rsidR="00745BEA" w:rsidRPr="00CC3360" w:rsidRDefault="00745BEA" w:rsidP="00745BE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>
        <w:rPr>
          <w:b/>
          <w:color w:val="000000" w:themeColor="text1"/>
        </w:rPr>
        <w:t>13 октября</w:t>
      </w:r>
      <w:r w:rsidRPr="00CC3360">
        <w:rPr>
          <w:b/>
          <w:color w:val="000000" w:themeColor="text1"/>
        </w:rPr>
        <w:t xml:space="preserve"> 2022 года</w:t>
      </w:r>
      <w:r w:rsidRPr="00CC3360">
        <w:rPr>
          <w:color w:val="000000" w:themeColor="text1"/>
        </w:rPr>
        <w:t xml:space="preserve"> (включительно). </w:t>
      </w:r>
    </w:p>
    <w:bookmarkEnd w:id="11"/>
    <w:p w:rsidR="00745BEA" w:rsidRPr="00CC3360" w:rsidRDefault="00745BEA" w:rsidP="00745BEA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</w:t>
      </w:r>
      <w:proofErr w:type="gramStart"/>
      <w:r w:rsidRPr="00CC3360">
        <w:rPr>
          <w:color w:val="000000" w:themeColor="text1"/>
        </w:rPr>
        <w:t>района,  л</w:t>
      </w:r>
      <w:proofErr w:type="gramEnd"/>
      <w:r w:rsidRPr="00CC3360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CC3360">
        <w:rPr>
          <w:color w:val="000000" w:themeColor="text1"/>
        </w:rPr>
        <w:t>сч</w:t>
      </w:r>
      <w:proofErr w:type="spellEnd"/>
      <w:r w:rsidRPr="00CC3360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на право заключения договора аренды земельного участка, </w:t>
      </w:r>
      <w:r w:rsidRPr="00AA0CDE">
        <w:rPr>
          <w:b/>
          <w:color w:val="000000" w:themeColor="text1"/>
        </w:rPr>
        <w:t>1</w:t>
      </w:r>
      <w:r>
        <w:rPr>
          <w:b/>
          <w:color w:val="000000" w:themeColor="text1"/>
        </w:rPr>
        <w:t>8</w:t>
      </w:r>
      <w:r w:rsidRPr="00CC3360">
        <w:rPr>
          <w:b/>
          <w:color w:val="000000" w:themeColor="text1"/>
        </w:rPr>
        <w:t>.</w:t>
      </w:r>
      <w:r>
        <w:rPr>
          <w:b/>
          <w:color w:val="000000" w:themeColor="text1"/>
        </w:rPr>
        <w:t>10</w:t>
      </w:r>
      <w:r w:rsidRPr="00CC3360">
        <w:rPr>
          <w:b/>
          <w:color w:val="000000" w:themeColor="text1"/>
        </w:rPr>
        <w:t>.2022</w:t>
      </w:r>
      <w:r w:rsidRPr="00CC3360">
        <w:rPr>
          <w:color w:val="000000" w:themeColor="text1"/>
        </w:rPr>
        <w:t xml:space="preserve"> </w:t>
      </w:r>
      <w:r w:rsidRPr="00CC3360">
        <w:rPr>
          <w:b/>
          <w:color w:val="000000" w:themeColor="text1"/>
        </w:rPr>
        <w:t>года</w:t>
      </w:r>
      <w:r w:rsidRPr="00CC3360">
        <w:rPr>
          <w:color w:val="000000" w:themeColor="text1"/>
        </w:rPr>
        <w:t xml:space="preserve">, ЛОТ № </w:t>
      </w:r>
      <w:r>
        <w:rPr>
          <w:color w:val="000000" w:themeColor="text1"/>
        </w:rPr>
        <w:t>___</w:t>
      </w:r>
      <w:r w:rsidRPr="00CC3360">
        <w:rPr>
          <w:color w:val="000000" w:themeColor="text1"/>
        </w:rPr>
        <w:t>».</w:t>
      </w:r>
    </w:p>
    <w:p w:rsidR="00745BEA" w:rsidRPr="00CC3360" w:rsidRDefault="00745BEA" w:rsidP="00745BE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Ознакомиться с формой заявки, проектом договора аренды земельного участка,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10. Справки по телефону: 8(351-45) 2-14-28.</w:t>
      </w:r>
    </w:p>
    <w:p w:rsidR="00745BEA" w:rsidRPr="00CC3360" w:rsidRDefault="00745BEA" w:rsidP="00745BEA">
      <w:pPr>
        <w:spacing w:line="360" w:lineRule="auto"/>
        <w:ind w:left="7080" w:firstLine="708"/>
        <w:jc w:val="both"/>
        <w:rPr>
          <w:color w:val="000000" w:themeColor="text1"/>
        </w:rPr>
      </w:pPr>
    </w:p>
    <w:p w:rsidR="00745BEA" w:rsidRPr="00CC3360" w:rsidRDefault="00745BEA" w:rsidP="00745BEA">
      <w:pPr>
        <w:spacing w:line="360" w:lineRule="auto"/>
        <w:jc w:val="right"/>
        <w:rPr>
          <w:color w:val="000000" w:themeColor="text1"/>
        </w:rPr>
      </w:pPr>
      <w:r w:rsidRPr="00CC3360">
        <w:rPr>
          <w:color w:val="000000" w:themeColor="text1"/>
        </w:rPr>
        <w:t xml:space="preserve">  И.А. </w:t>
      </w:r>
      <w:proofErr w:type="spellStart"/>
      <w:r w:rsidRPr="00CC3360">
        <w:rPr>
          <w:color w:val="000000" w:themeColor="text1"/>
        </w:rPr>
        <w:t>Знайко</w:t>
      </w:r>
      <w:proofErr w:type="spellEnd"/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745BEA" w:rsidRPr="00CC3360" w:rsidRDefault="00745BEA" w:rsidP="00745BE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1530FE" w:rsidRDefault="001530FE">
      <w:bookmarkStart w:id="12" w:name="_GoBack"/>
      <w:bookmarkEnd w:id="12"/>
    </w:p>
    <w:sectPr w:rsidR="00153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A"/>
    <w:rsid w:val="00064202"/>
    <w:rsid w:val="001530FE"/>
    <w:rsid w:val="006C3F16"/>
    <w:rsid w:val="00745BEA"/>
    <w:rsid w:val="00A729DA"/>
    <w:rsid w:val="00E4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09BF7-E05B-4B3A-822D-F90999A4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9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2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2022-03-25T04:10:00Z</dcterms:created>
  <dcterms:modified xsi:type="dcterms:W3CDTF">2022-09-06T10:29:00Z</dcterms:modified>
</cp:coreProperties>
</file>